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10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7660"/>
        <w:gridCol w:w="282"/>
        <w:gridCol w:w="6798"/>
        <w:gridCol w:w="6"/>
      </w:tblGrid>
      <w:tr w:rsidR="0091183E" w:rsidTr="00847029">
        <w:trPr>
          <w:gridAfter w:val="1"/>
          <w:wAfter w:w="6" w:type="dxa"/>
        </w:trPr>
        <w:tc>
          <w:tcPr>
            <w:tcW w:w="16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ind w:firstLine="399"/>
              <w:jc w:val="center"/>
              <w:rPr>
                <w:sz w:val="22"/>
                <w:szCs w:val="22"/>
                <w:lang w:eastAsia="en-US"/>
              </w:rPr>
            </w:pPr>
            <w:r w:rsidRPr="00E36342">
              <w:rPr>
                <w:b/>
                <w:noProof/>
                <w:sz w:val="22"/>
                <w:szCs w:val="22"/>
              </w:rPr>
              <w:t>Текст к заданиям А30</w:t>
            </w:r>
            <w:r w:rsidRPr="00E36342">
              <w:rPr>
                <w:b/>
                <w:sz w:val="22"/>
                <w:szCs w:val="22"/>
              </w:rPr>
              <w:t>–А32 и В1–В5</w:t>
            </w:r>
          </w:p>
          <w:p w:rsidR="0091183E" w:rsidRPr="00E36342" w:rsidRDefault="0091183E" w:rsidP="00E36342">
            <w:pPr>
              <w:ind w:firstLine="633"/>
              <w:jc w:val="both"/>
              <w:rPr>
                <w:i/>
                <w:sz w:val="22"/>
                <w:szCs w:val="22"/>
              </w:rPr>
            </w:pPr>
            <w:r w:rsidRPr="00E36342">
              <w:rPr>
                <w:sz w:val="22"/>
                <w:szCs w:val="22"/>
              </w:rPr>
              <w:t>(1)</w:t>
            </w:r>
            <w:r w:rsidRPr="00E36342">
              <w:rPr>
                <w:i/>
                <w:sz w:val="22"/>
                <w:szCs w:val="22"/>
              </w:rPr>
              <w:t xml:space="preserve"> 30 декабря 2000 года в Минске распахнул свои двери новый железнодорожный вокзал.</w:t>
            </w:r>
          </w:p>
          <w:p w:rsidR="0091183E" w:rsidRPr="00E36342" w:rsidRDefault="0091183E" w:rsidP="00E36342">
            <w:pPr>
              <w:ind w:firstLine="633"/>
              <w:jc w:val="both"/>
              <w:rPr>
                <w:i/>
                <w:sz w:val="22"/>
                <w:szCs w:val="22"/>
              </w:rPr>
            </w:pPr>
            <w:r w:rsidRPr="00E36342">
              <w:rPr>
                <w:sz w:val="22"/>
                <w:szCs w:val="22"/>
              </w:rPr>
              <w:t>(2)</w:t>
            </w:r>
            <w:r w:rsidRPr="00E36342">
              <w:rPr>
                <w:i/>
                <w:sz w:val="22"/>
                <w:szCs w:val="22"/>
              </w:rPr>
              <w:t xml:space="preserve"> Грандиозный фасад из стекла, металла и гранита, перестроенные пути, </w:t>
            </w:r>
            <w:r w:rsidRPr="00E36342">
              <w:rPr>
                <w:b/>
                <w:sz w:val="22"/>
                <w:szCs w:val="22"/>
              </w:rPr>
              <w:t>подъездная</w:t>
            </w:r>
            <w:r w:rsidRPr="00E36342">
              <w:rPr>
                <w:i/>
                <w:sz w:val="22"/>
                <w:szCs w:val="22"/>
              </w:rPr>
              <w:t xml:space="preserve"> дорога к комплексу, подземный тоннель от главного корпуса к метро с несколькими выходами на Привокзальную площадь – всё это появилось как раз к началу нынешнего века.</w:t>
            </w:r>
          </w:p>
          <w:p w:rsidR="0091183E" w:rsidRPr="00E36342" w:rsidRDefault="0091183E" w:rsidP="00E36342">
            <w:pPr>
              <w:ind w:firstLine="633"/>
              <w:jc w:val="both"/>
              <w:rPr>
                <w:i/>
                <w:sz w:val="22"/>
                <w:szCs w:val="22"/>
              </w:rPr>
            </w:pPr>
            <w:r w:rsidRPr="00E36342">
              <w:rPr>
                <w:sz w:val="22"/>
                <w:szCs w:val="22"/>
              </w:rPr>
              <w:t>(3)</w:t>
            </w:r>
            <w:r w:rsidRPr="00E36342">
              <w:rPr>
                <w:i/>
                <w:sz w:val="22"/>
                <w:szCs w:val="22"/>
              </w:rPr>
              <w:t xml:space="preserve"> Зайдите на вокзал, постойте минуту-другую – и сразу же поймёте, что в здании всё </w:t>
            </w:r>
            <w:r w:rsidRPr="00E36342">
              <w:rPr>
                <w:b/>
                <w:sz w:val="22"/>
                <w:szCs w:val="22"/>
              </w:rPr>
              <w:t>продумано</w:t>
            </w:r>
            <w:r w:rsidRPr="00E36342">
              <w:rPr>
                <w:i/>
                <w:sz w:val="22"/>
                <w:szCs w:val="22"/>
              </w:rPr>
              <w:t xml:space="preserve"> до мелочей. </w:t>
            </w:r>
            <w:r w:rsidRPr="00E36342">
              <w:rPr>
                <w:sz w:val="22"/>
                <w:szCs w:val="22"/>
              </w:rPr>
              <w:t>(4)</w:t>
            </w:r>
            <w:r w:rsidRPr="00E36342">
              <w:rPr>
                <w:i/>
                <w:sz w:val="22"/>
                <w:szCs w:val="22"/>
              </w:rPr>
              <w:t xml:space="preserve"> Чтобы</w:t>
            </w:r>
            <w:r w:rsidRPr="00E36342">
              <w:rPr>
                <w:sz w:val="22"/>
                <w:szCs w:val="22"/>
              </w:rPr>
              <w:t xml:space="preserve"> </w:t>
            </w:r>
            <w:r w:rsidRPr="00E36342">
              <w:rPr>
                <w:i/>
                <w:sz w:val="22"/>
                <w:szCs w:val="22"/>
              </w:rPr>
              <w:t>разделить потоки пассажиров</w:t>
            </w:r>
            <w:r w:rsidRPr="00E36342">
              <w:rPr>
                <w:sz w:val="22"/>
                <w:szCs w:val="22"/>
              </w:rPr>
              <w:t>,</w:t>
            </w:r>
            <w:r w:rsidRPr="00E36342">
              <w:rPr>
                <w:i/>
                <w:sz w:val="22"/>
                <w:szCs w:val="22"/>
              </w:rPr>
              <w:t xml:space="preserve"> построено несколько тоннелей-переходов, нигде не встретишь шумной толпы.</w:t>
            </w:r>
          </w:p>
          <w:p w:rsidR="0091183E" w:rsidRPr="00E36342" w:rsidRDefault="0091183E" w:rsidP="00E36342">
            <w:pPr>
              <w:ind w:firstLine="633"/>
              <w:jc w:val="both"/>
              <w:rPr>
                <w:i/>
                <w:sz w:val="22"/>
                <w:szCs w:val="22"/>
              </w:rPr>
            </w:pPr>
            <w:r w:rsidRPr="00E36342">
              <w:rPr>
                <w:sz w:val="22"/>
                <w:szCs w:val="22"/>
              </w:rPr>
              <w:t>(5)</w:t>
            </w:r>
            <w:r w:rsidRPr="00E36342">
              <w:rPr>
                <w:i/>
                <w:sz w:val="22"/>
                <w:szCs w:val="22"/>
              </w:rPr>
              <w:t xml:space="preserve"> Прозрачные стены в любую погоду дают много света, а вмонтированная в пол система отопления позволяет </w:t>
            </w:r>
            <w:r w:rsidRPr="00E36342">
              <w:rPr>
                <w:b/>
                <w:sz w:val="22"/>
                <w:szCs w:val="22"/>
              </w:rPr>
              <w:t>мгновенно</w:t>
            </w:r>
            <w:r w:rsidRPr="00E36342">
              <w:rPr>
                <w:i/>
                <w:sz w:val="22"/>
                <w:szCs w:val="22"/>
              </w:rPr>
              <w:t xml:space="preserve"> забыть о холоде даже в лютый мороз. </w:t>
            </w:r>
            <w:r w:rsidRPr="00E36342">
              <w:rPr>
                <w:sz w:val="22"/>
                <w:szCs w:val="22"/>
              </w:rPr>
              <w:t>(6)</w:t>
            </w:r>
            <w:r w:rsidRPr="00E36342">
              <w:rPr>
                <w:i/>
                <w:sz w:val="22"/>
                <w:szCs w:val="22"/>
              </w:rPr>
              <w:t xml:space="preserve"> А большие, полуоткрытые и словно перетекающие друг в друга пространства совместно с тёплым бело-оранжевым интерьером создают атмосферу спокойствия и уверенности, так что и без вывесок-указателей становится ясно: ты в самом центре уютной европейской страны. </w:t>
            </w:r>
            <w:r w:rsidRPr="00E36342">
              <w:rPr>
                <w:sz w:val="22"/>
                <w:szCs w:val="22"/>
              </w:rPr>
              <w:t>(7)</w:t>
            </w:r>
            <w:r w:rsidRPr="00E36342">
              <w:rPr>
                <w:i/>
                <w:sz w:val="22"/>
                <w:szCs w:val="22"/>
              </w:rPr>
              <w:t xml:space="preserve"> И всякий раз, возвращаясь из далёких и близких стран, признаёшься себе, что ничего подобного нигде не встречал.</w:t>
            </w:r>
          </w:p>
          <w:p w:rsidR="0091183E" w:rsidRPr="00E36342" w:rsidRDefault="0091183E" w:rsidP="00E36342">
            <w:pPr>
              <w:ind w:left="34" w:firstLine="567"/>
              <w:jc w:val="both"/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(8)</w:t>
            </w:r>
            <w:r w:rsidRPr="00E36342">
              <w:rPr>
                <w:i/>
                <w:sz w:val="22"/>
                <w:szCs w:val="22"/>
              </w:rPr>
              <w:t xml:space="preserve"> Неудивительно, что в последнее время до боли знакомое здание часто мелькает в очередном каком-нибудь фильме </w:t>
            </w:r>
            <w:proofErr w:type="gramStart"/>
            <w:r w:rsidRPr="00E36342">
              <w:rPr>
                <w:i/>
                <w:sz w:val="22"/>
                <w:szCs w:val="22"/>
              </w:rPr>
              <w:t>или  сериале</w:t>
            </w:r>
            <w:proofErr w:type="gramEnd"/>
            <w:r w:rsidRPr="00E36342">
              <w:rPr>
                <w:i/>
                <w:sz w:val="22"/>
                <w:szCs w:val="22"/>
              </w:rPr>
              <w:t>.</w:t>
            </w:r>
          </w:p>
        </w:tc>
      </w:tr>
      <w:tr w:rsidR="0091183E" w:rsidTr="00847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А30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E36342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E36342">
              <w:rPr>
                <w:b/>
                <w:sz w:val="22"/>
                <w:szCs w:val="22"/>
              </w:rPr>
              <w:t>Прочитайте текст и определите, какие из перечисленных утверждений соответствуют содержанию текста:</w:t>
            </w:r>
          </w:p>
          <w:p w:rsidR="0091183E" w:rsidRPr="00E36342" w:rsidRDefault="0091183E" w:rsidP="00E36342">
            <w:pPr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sz w:val="22"/>
                <w:szCs w:val="22"/>
              </w:rPr>
            </w:pPr>
            <w:r w:rsidRPr="00E36342">
              <w:rPr>
                <w:sz w:val="22"/>
                <w:szCs w:val="22"/>
              </w:rPr>
              <w:t>Строительство минского железнодорожного вокзала было начато в конце 2000 года.</w:t>
            </w:r>
          </w:p>
          <w:p w:rsidR="0091183E" w:rsidRPr="00E36342" w:rsidRDefault="0091183E" w:rsidP="00E36342">
            <w:pPr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sz w:val="22"/>
                <w:szCs w:val="22"/>
              </w:rPr>
            </w:pPr>
            <w:r w:rsidRPr="00E36342">
              <w:rPr>
                <w:sz w:val="22"/>
                <w:szCs w:val="22"/>
              </w:rPr>
              <w:t>Новое здание вокзала современно, красиво и комфортабельно.</w:t>
            </w:r>
          </w:p>
          <w:p w:rsidR="0091183E" w:rsidRPr="00E36342" w:rsidRDefault="0091183E" w:rsidP="00E36342">
            <w:pPr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sz w:val="22"/>
                <w:szCs w:val="22"/>
              </w:rPr>
            </w:pPr>
            <w:r w:rsidRPr="00E36342">
              <w:rPr>
                <w:sz w:val="22"/>
                <w:szCs w:val="22"/>
              </w:rPr>
              <w:t>У минского вокзала множество как достоинств, так и недостатков.</w:t>
            </w:r>
          </w:p>
          <w:p w:rsidR="0091183E" w:rsidRPr="00E36342" w:rsidRDefault="0091183E" w:rsidP="00E36342">
            <w:pPr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sz w:val="22"/>
                <w:szCs w:val="22"/>
              </w:rPr>
            </w:pPr>
            <w:r w:rsidRPr="00E36342">
              <w:rPr>
                <w:sz w:val="22"/>
                <w:szCs w:val="22"/>
              </w:rPr>
              <w:t>Минский железнодорожный вокзал – такое же типичное строение, как и во многих других городах.</w:t>
            </w:r>
          </w:p>
          <w:p w:rsidR="0091183E" w:rsidRPr="00E36342" w:rsidRDefault="0091183E" w:rsidP="00E363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ind w:left="313" w:hanging="284"/>
              <w:jc w:val="both"/>
              <w:rPr>
                <w:spacing w:val="-8"/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Необычность и оригинальность минского железнодорожного вокзала привлекают многих кинематографистов.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Default="0091183E" w:rsidP="0091183E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E" w:rsidRDefault="0091183E" w:rsidP="0091183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Внимательно прочитайте задание. Сверяйте каждое предложенное в задании утверждение с текстом.</w:t>
            </w:r>
          </w:p>
        </w:tc>
      </w:tr>
      <w:tr w:rsidR="0091183E" w:rsidTr="00847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А31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E36342">
            <w:pPr>
              <w:shd w:val="clear" w:color="auto" w:fill="FFFFFF"/>
              <w:ind w:left="43" w:hanging="31"/>
              <w:jc w:val="both"/>
              <w:rPr>
                <w:b/>
                <w:sz w:val="22"/>
                <w:szCs w:val="22"/>
                <w:lang w:eastAsia="en-US"/>
              </w:rPr>
            </w:pPr>
            <w:r w:rsidRPr="00E36342">
              <w:rPr>
                <w:b/>
                <w:sz w:val="22"/>
                <w:szCs w:val="22"/>
              </w:rPr>
              <w:t>Укажите, какие характеристики соответствуют данному тексту:</w:t>
            </w:r>
          </w:p>
          <w:p w:rsidR="0091183E" w:rsidRPr="00E36342" w:rsidRDefault="0091183E" w:rsidP="00E36342">
            <w:pPr>
              <w:numPr>
                <w:ilvl w:val="0"/>
                <w:numId w:val="2"/>
              </w:numPr>
              <w:tabs>
                <w:tab w:val="clear" w:pos="0"/>
                <w:tab w:val="num" w:pos="313"/>
              </w:tabs>
              <w:ind w:left="313" w:rightChars="84" w:right="202" w:hanging="313"/>
              <w:jc w:val="both"/>
              <w:rPr>
                <w:sz w:val="22"/>
                <w:szCs w:val="22"/>
              </w:rPr>
            </w:pPr>
            <w:r w:rsidRPr="00E36342">
              <w:rPr>
                <w:sz w:val="22"/>
                <w:szCs w:val="22"/>
              </w:rPr>
              <w:t>публицистический стиль речи;</w:t>
            </w:r>
          </w:p>
          <w:p w:rsidR="0091183E" w:rsidRPr="00E36342" w:rsidRDefault="0091183E" w:rsidP="00E36342">
            <w:pPr>
              <w:numPr>
                <w:ilvl w:val="0"/>
                <w:numId w:val="2"/>
              </w:numPr>
              <w:tabs>
                <w:tab w:val="clear" w:pos="0"/>
                <w:tab w:val="num" w:pos="313"/>
              </w:tabs>
              <w:ind w:left="313" w:rightChars="84" w:right="202" w:hanging="313"/>
              <w:jc w:val="both"/>
              <w:rPr>
                <w:sz w:val="22"/>
                <w:szCs w:val="22"/>
              </w:rPr>
            </w:pPr>
            <w:r w:rsidRPr="00E36342">
              <w:rPr>
                <w:sz w:val="22"/>
                <w:szCs w:val="22"/>
              </w:rPr>
              <w:t>художественный стиль речи;</w:t>
            </w:r>
          </w:p>
          <w:p w:rsidR="0091183E" w:rsidRPr="00E36342" w:rsidRDefault="0091183E" w:rsidP="00E36342">
            <w:pPr>
              <w:numPr>
                <w:ilvl w:val="0"/>
                <w:numId w:val="2"/>
              </w:numPr>
              <w:tabs>
                <w:tab w:val="clear" w:pos="0"/>
                <w:tab w:val="num" w:pos="313"/>
              </w:tabs>
              <w:ind w:left="313" w:rightChars="84" w:right="202" w:hanging="313"/>
              <w:jc w:val="both"/>
              <w:rPr>
                <w:sz w:val="22"/>
                <w:szCs w:val="22"/>
              </w:rPr>
            </w:pPr>
            <w:r w:rsidRPr="00E36342">
              <w:rPr>
                <w:sz w:val="22"/>
                <w:szCs w:val="22"/>
              </w:rPr>
              <w:t>тип речи – рассуждение;</w:t>
            </w:r>
          </w:p>
          <w:p w:rsidR="0091183E" w:rsidRPr="00E36342" w:rsidRDefault="0091183E" w:rsidP="00E36342">
            <w:pPr>
              <w:numPr>
                <w:ilvl w:val="0"/>
                <w:numId w:val="2"/>
              </w:numPr>
              <w:tabs>
                <w:tab w:val="clear" w:pos="0"/>
                <w:tab w:val="num" w:pos="313"/>
              </w:tabs>
              <w:ind w:left="313" w:rightChars="84" w:right="202" w:hanging="313"/>
              <w:jc w:val="both"/>
              <w:rPr>
                <w:sz w:val="22"/>
                <w:szCs w:val="22"/>
              </w:rPr>
            </w:pPr>
            <w:r w:rsidRPr="00E36342">
              <w:rPr>
                <w:sz w:val="22"/>
                <w:szCs w:val="22"/>
              </w:rPr>
              <w:t>жанр речи – рецензия;</w:t>
            </w:r>
          </w:p>
          <w:p w:rsidR="0091183E" w:rsidRPr="00E36342" w:rsidRDefault="0091183E" w:rsidP="00E36342">
            <w:pPr>
              <w:numPr>
                <w:ilvl w:val="0"/>
                <w:numId w:val="2"/>
              </w:numPr>
              <w:tabs>
                <w:tab w:val="clear" w:pos="0"/>
                <w:tab w:val="num" w:pos="313"/>
              </w:tabs>
              <w:ind w:left="313" w:rightChars="84" w:right="202" w:hanging="313"/>
              <w:jc w:val="both"/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задача речи – выразить восхищение красотой и комфортабельностью минского железнодорожного вокзала.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Default="0091183E" w:rsidP="0091183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E" w:rsidRDefault="0091183E" w:rsidP="0091183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Текст публицистического стиля в отличие от художественного (как в романах, рассказах) реализует цель убеждения, характеризуется </w:t>
            </w:r>
            <w:proofErr w:type="spellStart"/>
            <w:r>
              <w:rPr>
                <w:sz w:val="22"/>
                <w:szCs w:val="22"/>
              </w:rPr>
              <w:t>призывностью</w:t>
            </w:r>
            <w:proofErr w:type="spellEnd"/>
            <w:r>
              <w:rPr>
                <w:sz w:val="22"/>
                <w:szCs w:val="22"/>
              </w:rPr>
              <w:t xml:space="preserve">, эмоциональностью, полемичностью. </w:t>
            </w:r>
          </w:p>
          <w:p w:rsidR="0091183E" w:rsidRDefault="0091183E" w:rsidP="00911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данном тексте нет доказательства, в нем раскрываются признаки предмета речи (вокзала). </w:t>
            </w:r>
          </w:p>
          <w:p w:rsidR="0091183E" w:rsidRDefault="0091183E" w:rsidP="0091183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Для жанра рецензии необходим текст-первоисточник (например, художественное произведение).</w:t>
            </w:r>
          </w:p>
        </w:tc>
      </w:tr>
      <w:tr w:rsidR="0091183E" w:rsidTr="00847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А32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E36342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before="22"/>
              <w:ind w:left="12"/>
              <w:jc w:val="both"/>
              <w:rPr>
                <w:b/>
                <w:sz w:val="22"/>
                <w:szCs w:val="22"/>
                <w:lang w:eastAsia="en-US"/>
              </w:rPr>
            </w:pPr>
            <w:r w:rsidRPr="00E36342">
              <w:rPr>
                <w:b/>
                <w:sz w:val="22"/>
                <w:szCs w:val="22"/>
              </w:rPr>
              <w:t>Укажите лексические признаки, которые соответствуют слову, выделенному в 5-м предложении:</w:t>
            </w:r>
          </w:p>
          <w:p w:rsidR="0091183E" w:rsidRPr="00E36342" w:rsidRDefault="0091183E" w:rsidP="00E36342">
            <w:pPr>
              <w:numPr>
                <w:ilvl w:val="0"/>
                <w:numId w:val="3"/>
              </w:numPr>
              <w:tabs>
                <w:tab w:val="clear" w:pos="0"/>
                <w:tab w:val="num" w:pos="313"/>
              </w:tabs>
              <w:ind w:left="313" w:hanging="313"/>
              <w:jc w:val="both"/>
              <w:rPr>
                <w:sz w:val="22"/>
                <w:szCs w:val="22"/>
              </w:rPr>
            </w:pPr>
            <w:r w:rsidRPr="00E36342">
              <w:rPr>
                <w:sz w:val="22"/>
                <w:szCs w:val="22"/>
              </w:rPr>
              <w:t>общеупотребительное;</w:t>
            </w:r>
          </w:p>
          <w:p w:rsidR="0091183E" w:rsidRPr="00E36342" w:rsidRDefault="0091183E" w:rsidP="00E36342">
            <w:pPr>
              <w:numPr>
                <w:ilvl w:val="0"/>
                <w:numId w:val="3"/>
              </w:numPr>
              <w:tabs>
                <w:tab w:val="clear" w:pos="0"/>
                <w:tab w:val="num" w:pos="313"/>
              </w:tabs>
              <w:ind w:left="313" w:hanging="313"/>
              <w:jc w:val="both"/>
              <w:rPr>
                <w:sz w:val="22"/>
                <w:szCs w:val="22"/>
              </w:rPr>
            </w:pPr>
            <w:r w:rsidRPr="00E36342">
              <w:rPr>
                <w:sz w:val="22"/>
                <w:szCs w:val="22"/>
              </w:rPr>
              <w:t>разговорное;</w:t>
            </w:r>
          </w:p>
          <w:p w:rsidR="0091183E" w:rsidRPr="00E36342" w:rsidRDefault="0091183E" w:rsidP="00E36342">
            <w:pPr>
              <w:numPr>
                <w:ilvl w:val="0"/>
                <w:numId w:val="3"/>
              </w:numPr>
              <w:tabs>
                <w:tab w:val="clear" w:pos="0"/>
                <w:tab w:val="num" w:pos="313"/>
              </w:tabs>
              <w:ind w:left="313" w:hanging="313"/>
              <w:jc w:val="both"/>
              <w:rPr>
                <w:sz w:val="22"/>
                <w:szCs w:val="22"/>
              </w:rPr>
            </w:pPr>
            <w:r w:rsidRPr="00E36342">
              <w:rPr>
                <w:sz w:val="22"/>
                <w:szCs w:val="22"/>
              </w:rPr>
              <w:t>устаревшее;</w:t>
            </w:r>
          </w:p>
          <w:p w:rsidR="0091183E" w:rsidRPr="00E36342" w:rsidRDefault="0091183E" w:rsidP="00E36342">
            <w:pPr>
              <w:numPr>
                <w:ilvl w:val="0"/>
                <w:numId w:val="3"/>
              </w:numPr>
              <w:tabs>
                <w:tab w:val="clear" w:pos="0"/>
                <w:tab w:val="num" w:pos="313"/>
              </w:tabs>
              <w:ind w:left="313" w:hanging="313"/>
              <w:jc w:val="both"/>
              <w:rPr>
                <w:sz w:val="22"/>
                <w:szCs w:val="22"/>
              </w:rPr>
            </w:pPr>
            <w:r w:rsidRPr="00E36342">
              <w:rPr>
                <w:sz w:val="22"/>
                <w:szCs w:val="22"/>
              </w:rPr>
              <w:t xml:space="preserve">синоним – </w:t>
            </w:r>
            <w:r w:rsidRPr="00E36342">
              <w:rPr>
                <w:i/>
                <w:sz w:val="22"/>
                <w:szCs w:val="22"/>
              </w:rPr>
              <w:t>моментально</w:t>
            </w:r>
            <w:r w:rsidRPr="00E36342">
              <w:rPr>
                <w:sz w:val="22"/>
                <w:szCs w:val="22"/>
              </w:rPr>
              <w:t>;</w:t>
            </w:r>
          </w:p>
          <w:p w:rsidR="0091183E" w:rsidRPr="00E36342" w:rsidRDefault="0091183E" w:rsidP="00E36342">
            <w:pPr>
              <w:numPr>
                <w:ilvl w:val="0"/>
                <w:numId w:val="3"/>
              </w:numPr>
              <w:tabs>
                <w:tab w:val="clear" w:pos="0"/>
                <w:tab w:val="num" w:pos="313"/>
              </w:tabs>
              <w:ind w:left="313" w:hanging="313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36342">
              <w:rPr>
                <w:sz w:val="22"/>
                <w:szCs w:val="22"/>
              </w:rPr>
              <w:t>употреблено</w:t>
            </w:r>
            <w:proofErr w:type="gramEnd"/>
            <w:r w:rsidRPr="00E36342">
              <w:rPr>
                <w:sz w:val="22"/>
                <w:szCs w:val="22"/>
              </w:rPr>
              <w:t xml:space="preserve"> в значении </w:t>
            </w:r>
            <w:r w:rsidRPr="00E36342">
              <w:rPr>
                <w:i/>
                <w:sz w:val="22"/>
                <w:szCs w:val="22"/>
              </w:rPr>
              <w:t xml:space="preserve"> </w:t>
            </w:r>
            <w:r w:rsidRPr="00E36342">
              <w:rPr>
                <w:i/>
                <w:sz w:val="22"/>
                <w:szCs w:val="22"/>
              </w:rPr>
              <w:sym w:font="Times New Roman" w:char="F008"/>
            </w:r>
            <w:r w:rsidRPr="00E36342">
              <w:rPr>
                <w:i/>
                <w:sz w:val="22"/>
                <w:szCs w:val="22"/>
              </w:rPr>
              <w:t>внезапно, быстро наступать или проходить</w:t>
            </w:r>
            <w:r w:rsidRPr="00E36342">
              <w:rPr>
                <w:sz w:val="22"/>
                <w:szCs w:val="22"/>
              </w:rPr>
              <w:t xml:space="preserve"> </w:t>
            </w:r>
            <w:r w:rsidRPr="00E36342">
              <w:rPr>
                <w:sz w:val="22"/>
                <w:szCs w:val="22"/>
              </w:rPr>
              <w:sym w:font="Times New Roman" w:char="F008"/>
            </w:r>
            <w:r w:rsidRPr="00E36342">
              <w:rPr>
                <w:sz w:val="22"/>
                <w:szCs w:val="22"/>
              </w:rPr>
              <w:t>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Default="0091183E" w:rsidP="0091183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E" w:rsidRDefault="0091183E" w:rsidP="0091183E">
            <w:pPr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</w:rPr>
              <w:t xml:space="preserve">Помните, что разговорная лексика достаточно проста, поскольку используется в ситуациях бытового общения, а устаревшие слова относятся к лексике ограниченного употребления. Подставьте данные в задании синоним и значение слова в текст, и это поможет убедиться в правильности решения. </w:t>
            </w:r>
          </w:p>
          <w:p w:rsidR="0091183E" w:rsidRDefault="0091183E" w:rsidP="0091183E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</w:rPr>
              <w:t>Если допускаете ошибки в подобных заданиях, повторите раздел «Лексика».</w:t>
            </w:r>
          </w:p>
        </w:tc>
      </w:tr>
      <w:tr w:rsidR="0091183E" w:rsidTr="00847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В 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E36342">
            <w:pPr>
              <w:shd w:val="clear" w:color="auto" w:fill="FFFFFF"/>
              <w:ind w:left="22" w:right="29"/>
              <w:jc w:val="both"/>
              <w:rPr>
                <w:b/>
                <w:sz w:val="22"/>
                <w:szCs w:val="22"/>
                <w:lang w:eastAsia="en-US"/>
              </w:rPr>
            </w:pPr>
            <w:r w:rsidRPr="00E36342">
              <w:rPr>
                <w:b/>
                <w:sz w:val="22"/>
                <w:szCs w:val="22"/>
              </w:rPr>
              <w:t>Среди предложений 5–7 найдите предложение, связанное с предыдущим при помощи союза и лексического повтора. Номер предложения запишите цифрой в область ответов.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Default="0091183E" w:rsidP="0091183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E" w:rsidRDefault="0091183E" w:rsidP="0091183E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Выделяйте для наглядности средства связи.</w:t>
            </w:r>
          </w:p>
        </w:tc>
      </w:tr>
      <w:tr w:rsidR="0091183E" w:rsidTr="00847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В 2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E3634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E36342">
              <w:rPr>
                <w:b/>
                <w:sz w:val="22"/>
                <w:szCs w:val="22"/>
              </w:rPr>
              <w:t>Найдите в 4-м предложении слово, в котором все звуки глухие. Запишите его в область ответов в той форме, в которой оно употреблено в тексте.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Default="0091183E" w:rsidP="0091183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E" w:rsidRDefault="0091183E" w:rsidP="0091183E">
            <w:pPr>
              <w:rPr>
                <w:sz w:val="22"/>
                <w:szCs w:val="22"/>
                <w:lang w:eastAsia="en-US"/>
              </w:rPr>
            </w:pPr>
          </w:p>
        </w:tc>
      </w:tr>
      <w:tr w:rsidR="0091183E" w:rsidTr="00847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В 3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E3634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E36342">
              <w:rPr>
                <w:b/>
                <w:sz w:val="22"/>
                <w:szCs w:val="22"/>
              </w:rPr>
              <w:t>Определите, каким способом образовано выделенное во 2-м предложении слово. Ответ запишите в область ответов в именительном падеже.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Default="0091183E" w:rsidP="00E3634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E" w:rsidRDefault="0091183E" w:rsidP="00E3634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Толкуйте значение слова. </w:t>
            </w:r>
          </w:p>
        </w:tc>
      </w:tr>
      <w:tr w:rsidR="0091183E" w:rsidTr="00847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В 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E3634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E36342">
              <w:rPr>
                <w:b/>
                <w:sz w:val="22"/>
                <w:szCs w:val="22"/>
              </w:rPr>
              <w:t>Найдите в 5–6 предложениях действительное причастие настоящего времени. Запишите его в область ответов в той форме, в которой оно употреблено в тексте.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Default="0091183E" w:rsidP="0091183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E" w:rsidRDefault="0091183E" w:rsidP="0091183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Вспоминаем, что действительные причастия настоящего времени имеют формообразовательные суффиксы 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>
              <w:rPr>
                <w:i/>
                <w:sz w:val="22"/>
                <w:szCs w:val="22"/>
              </w:rPr>
              <w:t>ущ</w:t>
            </w:r>
            <w:proofErr w:type="spellEnd"/>
            <w:r>
              <w:rPr>
                <w:i/>
                <w:sz w:val="22"/>
                <w:szCs w:val="22"/>
              </w:rPr>
              <w:t>- (-</w:t>
            </w:r>
            <w:proofErr w:type="spellStart"/>
            <w:r>
              <w:rPr>
                <w:i/>
                <w:sz w:val="22"/>
                <w:szCs w:val="22"/>
              </w:rPr>
              <w:t>ющ</w:t>
            </w:r>
            <w:proofErr w:type="spellEnd"/>
            <w:r>
              <w:rPr>
                <w:i/>
                <w:sz w:val="22"/>
                <w:szCs w:val="22"/>
              </w:rPr>
              <w:t xml:space="preserve">-) </w:t>
            </w:r>
            <w:r>
              <w:rPr>
                <w:sz w:val="22"/>
                <w:szCs w:val="22"/>
              </w:rPr>
              <w:t>или</w:t>
            </w:r>
            <w:r>
              <w:rPr>
                <w:i/>
                <w:sz w:val="22"/>
                <w:szCs w:val="22"/>
              </w:rPr>
              <w:t xml:space="preserve"> -</w:t>
            </w:r>
            <w:proofErr w:type="spellStart"/>
            <w:r>
              <w:rPr>
                <w:i/>
                <w:sz w:val="22"/>
                <w:szCs w:val="22"/>
              </w:rPr>
              <w:t>ащ</w:t>
            </w:r>
            <w:proofErr w:type="spellEnd"/>
            <w:r>
              <w:rPr>
                <w:i/>
                <w:sz w:val="22"/>
                <w:szCs w:val="22"/>
              </w:rPr>
              <w:t>- (-</w:t>
            </w:r>
            <w:proofErr w:type="spellStart"/>
            <w:r>
              <w:rPr>
                <w:i/>
                <w:sz w:val="22"/>
                <w:szCs w:val="22"/>
              </w:rPr>
              <w:t>ящ</w:t>
            </w:r>
            <w:proofErr w:type="spellEnd"/>
            <w:r>
              <w:rPr>
                <w:i/>
                <w:sz w:val="22"/>
                <w:szCs w:val="22"/>
              </w:rPr>
              <w:t>-)</w:t>
            </w:r>
            <w:r>
              <w:rPr>
                <w:sz w:val="22"/>
                <w:szCs w:val="22"/>
              </w:rPr>
              <w:t>.</w:t>
            </w:r>
          </w:p>
        </w:tc>
      </w:tr>
      <w:tr w:rsidR="0091183E" w:rsidTr="00847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В 5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E3634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</w:pPr>
            <w:r w:rsidRPr="00E36342">
              <w:rPr>
                <w:b/>
                <w:sz w:val="22"/>
                <w:szCs w:val="22"/>
              </w:rPr>
              <w:t>Определите, каким членом предложения является слово, выделенное в 3-м предложении. Ответ запишите в область ответов в именительном падеже.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Default="0091183E" w:rsidP="0091183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E" w:rsidRDefault="0091183E" w:rsidP="00E3634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Надо разобрать предложение (и</w:t>
            </w:r>
            <w:r w:rsidR="00E36342">
              <w:rPr>
                <w:sz w:val="22"/>
                <w:szCs w:val="22"/>
              </w:rPr>
              <w:t>ли часть сложного предложения).</w:t>
            </w:r>
          </w:p>
        </w:tc>
      </w:tr>
      <w:tr w:rsidR="0091183E" w:rsidTr="00847029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В 6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E3634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E36342">
              <w:rPr>
                <w:b/>
                <w:sz w:val="22"/>
                <w:szCs w:val="22"/>
              </w:rPr>
              <w:t>Определите, какой частью речи является главное слово в словосочетании, и установите соответствие между столбцами таблицы:</w:t>
            </w:r>
          </w:p>
          <w:tbl>
            <w:tblPr>
              <w:tblW w:w="5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5"/>
              <w:gridCol w:w="2550"/>
            </w:tblGrid>
            <w:tr w:rsidR="0091183E" w:rsidRPr="00E36342"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183E" w:rsidRPr="00E36342" w:rsidRDefault="0091183E" w:rsidP="005C0930">
                  <w:pPr>
                    <w:framePr w:hSpace="180" w:wrap="around" w:hAnchor="margin" w:xAlign="center" w:y="-141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E36342">
                    <w:rPr>
                      <w:b/>
                      <w:sz w:val="22"/>
                      <w:szCs w:val="22"/>
                    </w:rPr>
                    <w:t xml:space="preserve">А. </w:t>
                  </w:r>
                  <w:r w:rsidRPr="00E36342">
                    <w:rPr>
                      <w:sz w:val="22"/>
                      <w:szCs w:val="22"/>
                    </w:rPr>
                    <w:t>что-нибудь полезное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jc w:val="both"/>
                    <w:rPr>
                      <w:sz w:val="22"/>
                      <w:szCs w:val="22"/>
                    </w:rPr>
                  </w:pPr>
                  <w:r w:rsidRPr="00E36342">
                    <w:rPr>
                      <w:b/>
                      <w:sz w:val="22"/>
                      <w:szCs w:val="22"/>
                    </w:rPr>
                    <w:t xml:space="preserve">Б. </w:t>
                  </w:r>
                  <w:r w:rsidRPr="00E36342">
                    <w:rPr>
                      <w:sz w:val="22"/>
                      <w:szCs w:val="22"/>
                    </w:rPr>
                    <w:t>засветло вернуться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jc w:val="both"/>
                    <w:rPr>
                      <w:sz w:val="22"/>
                      <w:szCs w:val="22"/>
                    </w:rPr>
                  </w:pPr>
                  <w:r w:rsidRPr="00E36342">
                    <w:rPr>
                      <w:b/>
                      <w:sz w:val="22"/>
                      <w:szCs w:val="22"/>
                    </w:rPr>
                    <w:t xml:space="preserve">В. </w:t>
                  </w:r>
                  <w:r w:rsidRPr="00E36342">
                    <w:rPr>
                      <w:sz w:val="22"/>
                      <w:szCs w:val="22"/>
                    </w:rPr>
                    <w:t>вторая неделя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E36342">
                    <w:rPr>
                      <w:b/>
                      <w:sz w:val="22"/>
                      <w:szCs w:val="22"/>
                    </w:rPr>
                    <w:t xml:space="preserve">Г. </w:t>
                  </w:r>
                  <w:r w:rsidRPr="00E36342">
                    <w:rPr>
                      <w:sz w:val="22"/>
                      <w:szCs w:val="22"/>
                    </w:rPr>
                    <w:t>характерен для него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183E" w:rsidRPr="00E36342" w:rsidRDefault="0091183E" w:rsidP="005C0930">
                  <w:pPr>
                    <w:framePr w:hSpace="180" w:wrap="around" w:hAnchor="margin" w:xAlign="center" w:y="-141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E36342">
                    <w:rPr>
                      <w:b/>
                      <w:sz w:val="22"/>
                      <w:szCs w:val="22"/>
                    </w:rPr>
                    <w:t>1.</w:t>
                  </w:r>
                  <w:r w:rsidRPr="00E36342">
                    <w:rPr>
                      <w:sz w:val="22"/>
                      <w:szCs w:val="22"/>
                    </w:rPr>
                    <w:t>имя существительное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jc w:val="both"/>
                    <w:rPr>
                      <w:sz w:val="22"/>
                      <w:szCs w:val="22"/>
                    </w:rPr>
                  </w:pPr>
                  <w:r w:rsidRPr="00E36342">
                    <w:rPr>
                      <w:b/>
                      <w:sz w:val="22"/>
                      <w:szCs w:val="22"/>
                    </w:rPr>
                    <w:t>2.</w:t>
                  </w:r>
                  <w:r w:rsidRPr="00E36342">
                    <w:rPr>
                      <w:sz w:val="22"/>
                      <w:szCs w:val="22"/>
                    </w:rPr>
                    <w:t>имя прилагательное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jc w:val="both"/>
                    <w:rPr>
                      <w:sz w:val="22"/>
                      <w:szCs w:val="22"/>
                    </w:rPr>
                  </w:pPr>
                  <w:r w:rsidRPr="00E36342">
                    <w:rPr>
                      <w:b/>
                      <w:sz w:val="22"/>
                      <w:szCs w:val="22"/>
                    </w:rPr>
                    <w:t>3.</w:t>
                  </w:r>
                  <w:r w:rsidRPr="00E36342">
                    <w:rPr>
                      <w:sz w:val="22"/>
                      <w:szCs w:val="22"/>
                    </w:rPr>
                    <w:t>имя числительное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jc w:val="both"/>
                    <w:rPr>
                      <w:sz w:val="22"/>
                      <w:szCs w:val="22"/>
                    </w:rPr>
                  </w:pPr>
                  <w:r w:rsidRPr="00E36342">
                    <w:rPr>
                      <w:b/>
                      <w:sz w:val="22"/>
                      <w:szCs w:val="22"/>
                    </w:rPr>
                    <w:t>4.</w:t>
                  </w:r>
                  <w:r w:rsidRPr="00E36342">
                    <w:rPr>
                      <w:sz w:val="22"/>
                      <w:szCs w:val="22"/>
                    </w:rPr>
                    <w:t>местоимение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jc w:val="both"/>
                    <w:rPr>
                      <w:sz w:val="22"/>
                      <w:szCs w:val="22"/>
                    </w:rPr>
                  </w:pPr>
                  <w:r w:rsidRPr="00E36342">
                    <w:rPr>
                      <w:b/>
                      <w:sz w:val="22"/>
                      <w:szCs w:val="22"/>
                    </w:rPr>
                    <w:t>5.</w:t>
                  </w:r>
                  <w:r w:rsidRPr="00E36342">
                    <w:rPr>
                      <w:sz w:val="22"/>
                      <w:szCs w:val="22"/>
                    </w:rPr>
                    <w:t>глагол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jc w:val="both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E36342">
                    <w:rPr>
                      <w:b/>
                      <w:sz w:val="22"/>
                      <w:szCs w:val="22"/>
                    </w:rPr>
                    <w:t>6.</w:t>
                  </w:r>
                  <w:r w:rsidRPr="00E36342">
                    <w:rPr>
                      <w:sz w:val="22"/>
                      <w:szCs w:val="22"/>
                    </w:rPr>
                    <w:t>наречие</w:t>
                  </w:r>
                </w:p>
              </w:tc>
            </w:tr>
          </w:tbl>
          <w:p w:rsidR="0091183E" w:rsidRPr="00E36342" w:rsidRDefault="0091183E" w:rsidP="00E36342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Default="0091183E" w:rsidP="0091183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Default="0091183E" w:rsidP="0091183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Определяйте смысловую связь слов и ищите, от какого слова задается вопрос (это и есть главное слово):</w:t>
            </w:r>
          </w:p>
          <w:p w:rsidR="0091183E" w:rsidRDefault="0091183E" w:rsidP="00E36342">
            <w:pPr>
              <w:rPr>
                <w:sz w:val="22"/>
                <w:szCs w:val="22"/>
                <w:lang w:eastAsia="en-US"/>
              </w:rPr>
            </w:pPr>
          </w:p>
        </w:tc>
      </w:tr>
      <w:tr w:rsidR="0091183E" w:rsidTr="00847029">
        <w:trPr>
          <w:trHeight w:val="5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В 7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E36342">
            <w:pPr>
              <w:shd w:val="clear" w:color="auto" w:fill="FFFFFF"/>
              <w:jc w:val="both"/>
              <w:rPr>
                <w:b/>
                <w:sz w:val="22"/>
                <w:szCs w:val="22"/>
                <w:lang w:eastAsia="en-US"/>
              </w:rPr>
            </w:pPr>
            <w:r w:rsidRPr="00E36342">
              <w:rPr>
                <w:b/>
                <w:sz w:val="22"/>
                <w:szCs w:val="22"/>
              </w:rPr>
              <w:t>Установите соответствие между предложениями и их характеристикой (учтите, что знаки препинания не расставлены):</w:t>
            </w: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1"/>
              <w:gridCol w:w="4507"/>
            </w:tblGrid>
            <w:tr w:rsidR="0091183E" w:rsidRPr="00E36342" w:rsidTr="00847029">
              <w:trPr>
                <w:trHeight w:val="122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183E" w:rsidRPr="00E36342" w:rsidRDefault="0091183E" w:rsidP="005C0930">
                  <w:pPr>
                    <w:framePr w:hSpace="180" w:wrap="around" w:hAnchor="margin" w:xAlign="center" w:y="-1410"/>
                    <w:widowControl w:val="0"/>
                    <w:autoSpaceDE w:val="0"/>
                    <w:autoSpaceDN w:val="0"/>
                    <w:adjustRightInd w:val="0"/>
                    <w:ind w:left="200" w:hanging="284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E36342">
                    <w:rPr>
                      <w:b/>
                      <w:sz w:val="22"/>
                      <w:szCs w:val="22"/>
                    </w:rPr>
                    <w:t>А.</w:t>
                  </w:r>
                  <w:r w:rsidR="00E36342" w:rsidRPr="00E36342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E36342">
                    <w:rPr>
                      <w:sz w:val="22"/>
                      <w:szCs w:val="22"/>
                    </w:rPr>
                    <w:t>Оставив бледного и растерянного Андрея размышлять о собственной судьбе Нина спустилась по чёрной лестнице в безлюдный переулок.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widowControl w:val="0"/>
                    <w:autoSpaceDE w:val="0"/>
                    <w:autoSpaceDN w:val="0"/>
                    <w:adjustRightInd w:val="0"/>
                    <w:ind w:left="200" w:hanging="284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E36342">
                    <w:rPr>
                      <w:b/>
                      <w:sz w:val="22"/>
                      <w:szCs w:val="22"/>
                    </w:rPr>
                    <w:t>Б.</w:t>
                  </w:r>
                  <w:r w:rsidRPr="00E36342">
                    <w:rPr>
                      <w:sz w:val="22"/>
                      <w:szCs w:val="22"/>
                    </w:rPr>
                    <w:t>Трудно</w:t>
                  </w:r>
                  <w:proofErr w:type="spellEnd"/>
                  <w:r w:rsidRPr="00E36342">
                    <w:rPr>
                      <w:sz w:val="22"/>
                      <w:szCs w:val="22"/>
                    </w:rPr>
                    <w:t xml:space="preserve"> найти подвешенное в зелёных ветвях деревьев гнездо иволги.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widowControl w:val="0"/>
                    <w:autoSpaceDE w:val="0"/>
                    <w:autoSpaceDN w:val="0"/>
                    <w:adjustRightInd w:val="0"/>
                    <w:ind w:left="200" w:hanging="284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E36342">
                    <w:rPr>
                      <w:b/>
                      <w:sz w:val="22"/>
                      <w:szCs w:val="22"/>
                    </w:rPr>
                    <w:t>В.</w:t>
                  </w:r>
                  <w:r w:rsidRPr="00E36342">
                    <w:rPr>
                      <w:sz w:val="22"/>
                      <w:szCs w:val="22"/>
                    </w:rPr>
                    <w:t>Отдохнувший</w:t>
                  </w:r>
                  <w:proofErr w:type="spellEnd"/>
                  <w:r w:rsidRPr="00E36342">
                    <w:rPr>
                      <w:sz w:val="22"/>
                      <w:szCs w:val="22"/>
                    </w:rPr>
                    <w:t xml:space="preserve"> от трудного пути он готов был хоть сейчас отправиться в рейс.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spacing w:after="200"/>
                    <w:ind w:left="200" w:hanging="284"/>
                    <w:jc w:val="both"/>
                    <w:rPr>
                      <w:b/>
                      <w:bCs/>
                      <w:color w:val="000000"/>
                      <w:spacing w:val="-5"/>
                      <w:sz w:val="22"/>
                      <w:szCs w:val="22"/>
                      <w:lang w:val="be-BY" w:eastAsia="en-US"/>
                    </w:rPr>
                  </w:pPr>
                  <w:proofErr w:type="spellStart"/>
                  <w:r w:rsidRPr="00E36342">
                    <w:rPr>
                      <w:b/>
                      <w:sz w:val="22"/>
                      <w:szCs w:val="22"/>
                    </w:rPr>
                    <w:t>Г.</w:t>
                  </w:r>
                  <w:r w:rsidRPr="00E36342">
                    <w:rPr>
                      <w:sz w:val="22"/>
                      <w:szCs w:val="22"/>
                    </w:rPr>
                    <w:t>Никита</w:t>
                  </w:r>
                  <w:proofErr w:type="spellEnd"/>
                  <w:r w:rsidRPr="00E36342">
                    <w:rPr>
                      <w:sz w:val="22"/>
                      <w:szCs w:val="22"/>
                    </w:rPr>
                    <w:t xml:space="preserve"> Тимофеевич Козлов дядька поэта был потомственным крепостным и всю жизнь прожил при господском дворе.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183E" w:rsidRPr="00E36342" w:rsidRDefault="0091183E" w:rsidP="005C0930">
                  <w:pPr>
                    <w:framePr w:hSpace="180" w:wrap="around" w:hAnchor="margin" w:xAlign="center" w:y="-1410"/>
                    <w:widowControl w:val="0"/>
                    <w:numPr>
                      <w:ilvl w:val="0"/>
                      <w:numId w:val="4"/>
                    </w:num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ind w:left="175" w:hanging="283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E36342">
                    <w:rPr>
                      <w:sz w:val="22"/>
                      <w:szCs w:val="22"/>
                    </w:rPr>
                    <w:t>Предложение осложнено обособленным определением, которое относится к личному местоимению.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widowControl w:val="0"/>
                    <w:numPr>
                      <w:ilvl w:val="0"/>
                      <w:numId w:val="4"/>
                    </w:num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ind w:left="175" w:hanging="283"/>
                    <w:jc w:val="both"/>
                    <w:rPr>
                      <w:sz w:val="22"/>
                      <w:szCs w:val="22"/>
                    </w:rPr>
                  </w:pPr>
                  <w:r w:rsidRPr="00E36342">
                    <w:rPr>
                      <w:sz w:val="22"/>
                      <w:szCs w:val="22"/>
                    </w:rPr>
                    <w:t>Предложение осложнено обособленным приложением, стоящим после имени собственного.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widowControl w:val="0"/>
                    <w:numPr>
                      <w:ilvl w:val="0"/>
                      <w:numId w:val="4"/>
                    </w:num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ind w:left="175" w:hanging="283"/>
                    <w:jc w:val="both"/>
                    <w:rPr>
                      <w:sz w:val="22"/>
                      <w:szCs w:val="22"/>
                    </w:rPr>
                  </w:pPr>
                  <w:r w:rsidRPr="00E36342">
                    <w:rPr>
                      <w:sz w:val="22"/>
                      <w:szCs w:val="22"/>
                    </w:rPr>
                    <w:t xml:space="preserve">Предложение осложнено обособленным обстоятельством, выраженным </w:t>
                  </w:r>
                  <w:proofErr w:type="gramStart"/>
                  <w:r w:rsidRPr="00E36342">
                    <w:rPr>
                      <w:sz w:val="22"/>
                      <w:szCs w:val="22"/>
                    </w:rPr>
                    <w:t>деепричастным  оборотом</w:t>
                  </w:r>
                  <w:proofErr w:type="gramEnd"/>
                  <w:r w:rsidRPr="00E36342">
                    <w:rPr>
                      <w:sz w:val="22"/>
                      <w:szCs w:val="22"/>
                    </w:rPr>
                    <w:t>.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widowControl w:val="0"/>
                    <w:numPr>
                      <w:ilvl w:val="0"/>
                      <w:numId w:val="4"/>
                    </w:num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ind w:left="175" w:hanging="283"/>
                    <w:jc w:val="both"/>
                    <w:rPr>
                      <w:sz w:val="22"/>
                      <w:szCs w:val="22"/>
                    </w:rPr>
                  </w:pPr>
                  <w:r w:rsidRPr="00E36342">
                    <w:rPr>
                      <w:sz w:val="22"/>
                      <w:szCs w:val="22"/>
                    </w:rPr>
                    <w:t>Предложение осложнено обособленным определением, выраженным причастным оборотом и стоящим после определяемого слова.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numPr>
                      <w:ilvl w:val="0"/>
                      <w:numId w:val="4"/>
                    </w:numPr>
                    <w:tabs>
                      <w:tab w:val="left" w:pos="175"/>
                    </w:tabs>
                    <w:ind w:left="175" w:hanging="283"/>
                    <w:jc w:val="both"/>
                    <w:rPr>
                      <w:b/>
                      <w:bCs/>
                      <w:color w:val="000000"/>
                      <w:spacing w:val="-5"/>
                      <w:sz w:val="22"/>
                      <w:szCs w:val="22"/>
                      <w:lang w:val="be-BY" w:eastAsia="en-US"/>
                    </w:rPr>
                  </w:pPr>
                  <w:r w:rsidRPr="00E36342">
                    <w:rPr>
                      <w:sz w:val="22"/>
                      <w:szCs w:val="22"/>
                    </w:rPr>
                    <w:t>В предложении нет обособленных членов.</w:t>
                  </w:r>
                </w:p>
              </w:tc>
            </w:tr>
          </w:tbl>
          <w:p w:rsidR="0091183E" w:rsidRPr="00E36342" w:rsidRDefault="0091183E" w:rsidP="00E36342">
            <w:pPr>
              <w:shd w:val="clear" w:color="auto" w:fill="FFFFFF"/>
              <w:spacing w:after="200"/>
              <w:jc w:val="both"/>
              <w:rPr>
                <w:b/>
                <w:bCs/>
                <w:color w:val="000000"/>
                <w:spacing w:val="-5"/>
                <w:sz w:val="22"/>
                <w:szCs w:val="22"/>
                <w:lang w:val="be-BY"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Default="0091183E" w:rsidP="0091183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Default="0091183E" w:rsidP="0091183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Важно определить вид обособленного члена и ответить на вопрос, выделяется ли он. </w:t>
            </w:r>
          </w:p>
          <w:p w:rsidR="0091183E" w:rsidRDefault="0091183E" w:rsidP="00911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Помните, что обособляются обстоятельства, выраженные деепричастным оборотом, но при этом важно узнать деепричастие (что сделав</w:t>
            </w:r>
            <w:r w:rsidR="00E36342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) и найти границы оборота.</w:t>
            </w:r>
          </w:p>
          <w:p w:rsidR="0091183E" w:rsidRDefault="0091183E" w:rsidP="00911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Определения обособляются, если отн</w:t>
            </w:r>
            <w:r w:rsidR="00E36342">
              <w:rPr>
                <w:sz w:val="22"/>
                <w:szCs w:val="22"/>
              </w:rPr>
              <w:t xml:space="preserve">осятся к личному </w:t>
            </w:r>
            <w:proofErr w:type="gramStart"/>
            <w:r w:rsidR="00E36342">
              <w:rPr>
                <w:sz w:val="22"/>
                <w:szCs w:val="22"/>
              </w:rPr>
              <w:t xml:space="preserve">местоимению </w:t>
            </w:r>
            <w:r>
              <w:rPr>
                <w:sz w:val="22"/>
                <w:szCs w:val="22"/>
              </w:rPr>
              <w:t xml:space="preserve"> или</w:t>
            </w:r>
            <w:proofErr w:type="gramEnd"/>
            <w:r>
              <w:rPr>
                <w:sz w:val="22"/>
                <w:szCs w:val="22"/>
              </w:rPr>
              <w:t xml:space="preserve"> занимают позицию </w:t>
            </w:r>
            <w:r>
              <w:rPr>
                <w:sz w:val="22"/>
                <w:szCs w:val="22"/>
                <w:u w:val="single"/>
              </w:rPr>
              <w:t>после</w:t>
            </w:r>
            <w:r>
              <w:rPr>
                <w:sz w:val="22"/>
                <w:szCs w:val="22"/>
              </w:rPr>
              <w:t xml:space="preserve"> определяе</w:t>
            </w:r>
            <w:r w:rsidR="00E36342">
              <w:rPr>
                <w:sz w:val="22"/>
                <w:szCs w:val="22"/>
              </w:rPr>
              <w:t>мого слова .</w:t>
            </w:r>
            <w:r>
              <w:rPr>
                <w:sz w:val="22"/>
                <w:szCs w:val="22"/>
              </w:rPr>
              <w:t>Обособление приложений, как и определений,  зависит от позиции по о</w:t>
            </w:r>
            <w:r w:rsidR="00E36342">
              <w:rPr>
                <w:sz w:val="22"/>
                <w:szCs w:val="22"/>
              </w:rPr>
              <w:t>тношению к  определяемому слову.</w:t>
            </w:r>
          </w:p>
        </w:tc>
      </w:tr>
      <w:tr w:rsidR="0091183E" w:rsidTr="00847029">
        <w:trPr>
          <w:trHeight w:val="4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91183E">
            <w:pPr>
              <w:rPr>
                <w:sz w:val="22"/>
                <w:szCs w:val="22"/>
                <w:lang w:eastAsia="en-US"/>
              </w:rPr>
            </w:pPr>
            <w:r w:rsidRPr="00E36342">
              <w:rPr>
                <w:sz w:val="22"/>
                <w:szCs w:val="22"/>
              </w:rPr>
              <w:t>В 8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Pr="00E36342" w:rsidRDefault="0091183E" w:rsidP="00E36342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E36342">
              <w:rPr>
                <w:b/>
                <w:sz w:val="22"/>
                <w:szCs w:val="22"/>
              </w:rPr>
              <w:t>Установите соответствие между предложениями и их характеристикой:</w:t>
            </w:r>
          </w:p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52"/>
              <w:gridCol w:w="3514"/>
            </w:tblGrid>
            <w:tr w:rsidR="0091183E" w:rsidRPr="00E36342" w:rsidTr="00847029">
              <w:trPr>
                <w:trHeight w:val="3486"/>
              </w:trPr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183E" w:rsidRPr="00E36342" w:rsidRDefault="0091183E" w:rsidP="005C0930">
                  <w:pPr>
                    <w:framePr w:hSpace="180" w:wrap="around" w:hAnchor="margin" w:xAlign="center" w:y="-1410"/>
                    <w:ind w:left="200" w:hanging="284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E36342">
                    <w:rPr>
                      <w:b/>
                      <w:sz w:val="22"/>
                      <w:szCs w:val="22"/>
                    </w:rPr>
                    <w:t xml:space="preserve">А. </w:t>
                  </w:r>
                  <w:r w:rsidRPr="00E36342">
                    <w:rPr>
                      <w:sz w:val="22"/>
                      <w:szCs w:val="22"/>
                    </w:rPr>
                    <w:t>Погода была ужасная: страшно выл ветер, мокрый снег падал хлопьями, и мы отложили поездку.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ind w:left="200" w:hanging="284"/>
                    <w:jc w:val="both"/>
                    <w:rPr>
                      <w:sz w:val="22"/>
                      <w:szCs w:val="22"/>
                    </w:rPr>
                  </w:pPr>
                  <w:r w:rsidRPr="00E36342">
                    <w:rPr>
                      <w:b/>
                      <w:sz w:val="22"/>
                      <w:szCs w:val="22"/>
                    </w:rPr>
                    <w:t xml:space="preserve">Б. </w:t>
                  </w:r>
                  <w:r w:rsidRPr="00E36342">
                    <w:rPr>
                      <w:sz w:val="22"/>
                      <w:szCs w:val="22"/>
                    </w:rPr>
                    <w:t>Везде оставила след весна: на соснах, на снегу, на осевших взгорках.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ind w:left="200" w:hanging="284"/>
                    <w:jc w:val="both"/>
                    <w:rPr>
                      <w:sz w:val="22"/>
                      <w:szCs w:val="22"/>
                    </w:rPr>
                  </w:pPr>
                  <w:r w:rsidRPr="00E36342">
                    <w:rPr>
                      <w:b/>
                      <w:sz w:val="22"/>
                      <w:szCs w:val="22"/>
                    </w:rPr>
                    <w:t xml:space="preserve">В. </w:t>
                  </w:r>
                  <w:r w:rsidRPr="00E36342">
                    <w:rPr>
                      <w:sz w:val="22"/>
                      <w:szCs w:val="22"/>
                    </w:rPr>
                    <w:t>Когда я работал над картинами, мне помогали старинные вещи, находящиеся в доме: гусли, кольчуги, мечи.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ind w:left="200" w:hanging="284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E36342">
                    <w:rPr>
                      <w:b/>
                      <w:sz w:val="22"/>
                      <w:szCs w:val="22"/>
                    </w:rPr>
                    <w:t xml:space="preserve">Г. </w:t>
                  </w:r>
                  <w:r w:rsidRPr="00E36342">
                    <w:rPr>
                      <w:sz w:val="22"/>
                      <w:szCs w:val="22"/>
                    </w:rPr>
                    <w:t>Она посмотрела на меня своими глубокими и спокойными глазами: в них выражались недоверчивость и что-то похожее на упрёк.</w:t>
                  </w:r>
                </w:p>
              </w:tc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183E" w:rsidRPr="00E36342" w:rsidRDefault="0091183E" w:rsidP="005C0930">
                  <w:pPr>
                    <w:framePr w:hSpace="180" w:wrap="around" w:hAnchor="margin" w:xAlign="center" w:y="-1410"/>
                    <w:numPr>
                      <w:ilvl w:val="0"/>
                      <w:numId w:val="5"/>
                    </w:numPr>
                    <w:ind w:left="176" w:hanging="176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E36342">
                    <w:rPr>
                      <w:sz w:val="22"/>
                      <w:szCs w:val="22"/>
                    </w:rPr>
                    <w:t>Простое осложнённое предложение.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numPr>
                      <w:ilvl w:val="0"/>
                      <w:numId w:val="5"/>
                    </w:numPr>
                    <w:ind w:left="176" w:hanging="176"/>
                    <w:jc w:val="both"/>
                    <w:rPr>
                      <w:sz w:val="22"/>
                      <w:szCs w:val="22"/>
                    </w:rPr>
                  </w:pPr>
                  <w:r w:rsidRPr="00E36342">
                    <w:rPr>
                      <w:sz w:val="22"/>
                      <w:szCs w:val="22"/>
                    </w:rPr>
                    <w:t>Сложносочинённое предложение.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numPr>
                      <w:ilvl w:val="0"/>
                      <w:numId w:val="5"/>
                    </w:numPr>
                    <w:ind w:left="176" w:hanging="176"/>
                    <w:jc w:val="both"/>
                    <w:rPr>
                      <w:sz w:val="22"/>
                      <w:szCs w:val="22"/>
                    </w:rPr>
                  </w:pPr>
                  <w:r w:rsidRPr="00E36342">
                    <w:rPr>
                      <w:sz w:val="22"/>
                      <w:szCs w:val="22"/>
                    </w:rPr>
                    <w:t>Сложноподчинённое предложение.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numPr>
                      <w:ilvl w:val="0"/>
                      <w:numId w:val="5"/>
                    </w:numPr>
                    <w:ind w:left="176" w:hanging="176"/>
                    <w:jc w:val="both"/>
                    <w:rPr>
                      <w:sz w:val="22"/>
                      <w:szCs w:val="22"/>
                    </w:rPr>
                  </w:pPr>
                  <w:r w:rsidRPr="00E36342">
                    <w:rPr>
                      <w:sz w:val="22"/>
                      <w:szCs w:val="22"/>
                    </w:rPr>
                    <w:t>Бессоюзное сложное предложение.</w:t>
                  </w:r>
                </w:p>
                <w:p w:rsidR="0091183E" w:rsidRPr="00E36342" w:rsidRDefault="0091183E" w:rsidP="005C0930">
                  <w:pPr>
                    <w:framePr w:hSpace="180" w:wrap="around" w:hAnchor="margin" w:xAlign="center" w:y="-1410"/>
                    <w:numPr>
                      <w:ilvl w:val="0"/>
                      <w:numId w:val="5"/>
                    </w:numPr>
                    <w:spacing w:after="200"/>
                    <w:ind w:left="176" w:hanging="176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E36342">
                    <w:rPr>
                      <w:sz w:val="22"/>
                      <w:szCs w:val="22"/>
                    </w:rPr>
                    <w:t>Сложное предложение с разными видами связи.</w:t>
                  </w:r>
                </w:p>
              </w:tc>
            </w:tr>
          </w:tbl>
          <w:p w:rsidR="0091183E" w:rsidRPr="00E36342" w:rsidRDefault="0091183E" w:rsidP="00E36342">
            <w:pPr>
              <w:shd w:val="clear" w:color="auto" w:fill="FFFFFF"/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E" w:rsidRDefault="0091183E" w:rsidP="0091183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E" w:rsidRDefault="0091183E" w:rsidP="0091183E">
            <w:pPr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Ищите грамматически основы, выделяйте части в сложных предложениях, проверяйте стыки частей сложного предложения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E36342" w:rsidRDefault="0091183E" w:rsidP="00E36342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                                   </w:t>
            </w:r>
          </w:p>
          <w:p w:rsidR="0091183E" w:rsidRDefault="0091183E" w:rsidP="0091183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91183E" w:rsidRDefault="0091183E" w:rsidP="0091183E">
      <w:pPr>
        <w:rPr>
          <w:b/>
          <w:sz w:val="22"/>
          <w:szCs w:val="22"/>
          <w:lang w:eastAsia="en-US"/>
        </w:rPr>
      </w:pPr>
      <w:bookmarkStart w:id="0" w:name="_GoBack"/>
      <w:bookmarkEnd w:id="0"/>
    </w:p>
    <w:p w:rsidR="0091183E" w:rsidRDefault="0091183E" w:rsidP="0091183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71AAE" w:rsidRDefault="00471AAE"/>
    <w:sectPr w:rsidR="00471AAE" w:rsidSect="005C09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47FC9"/>
    <w:multiLevelType w:val="hybridMultilevel"/>
    <w:tmpl w:val="6922AFCE"/>
    <w:lvl w:ilvl="0" w:tplc="118C9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04067"/>
    <w:multiLevelType w:val="hybridMultilevel"/>
    <w:tmpl w:val="6EDEB700"/>
    <w:lvl w:ilvl="0" w:tplc="13782BE2">
      <w:start w:val="1"/>
      <w:numFmt w:val="decimal"/>
      <w:lvlText w:val="%1)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B63C1"/>
    <w:multiLevelType w:val="hybridMultilevel"/>
    <w:tmpl w:val="EFA656E4"/>
    <w:lvl w:ilvl="0" w:tplc="E55A5B26">
      <w:start w:val="1"/>
      <w:numFmt w:val="decimal"/>
      <w:lvlText w:val="%1)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A7823"/>
    <w:multiLevelType w:val="hybridMultilevel"/>
    <w:tmpl w:val="B13E3560"/>
    <w:lvl w:ilvl="0" w:tplc="131A4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61E87"/>
    <w:multiLevelType w:val="hybridMultilevel"/>
    <w:tmpl w:val="D168137C"/>
    <w:lvl w:ilvl="0" w:tplc="C6DEE2B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3E"/>
    <w:rsid w:val="00471AAE"/>
    <w:rsid w:val="005C0930"/>
    <w:rsid w:val="00847029"/>
    <w:rsid w:val="0091183E"/>
    <w:rsid w:val="00E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EB5E8-88B2-4A48-A095-3AD5186C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Жарин</dc:creator>
  <cp:keywords/>
  <dc:description/>
  <cp:lastModifiedBy>0DmEn</cp:lastModifiedBy>
  <cp:revision>4</cp:revision>
  <dcterms:created xsi:type="dcterms:W3CDTF">2016-11-09T21:33:00Z</dcterms:created>
  <dcterms:modified xsi:type="dcterms:W3CDTF">2018-03-04T19:01:00Z</dcterms:modified>
</cp:coreProperties>
</file>